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AA" w:rsidRDefault="00193FAA" w:rsidP="00193FAA">
      <w:bookmarkStart w:id="0" w:name="_GoBack"/>
      <w:bookmarkEnd w:id="0"/>
      <w:r>
        <w:t>В детские оздоровительные лагеря (индивидуальный отдых):</w:t>
      </w:r>
    </w:p>
    <w:p w:rsidR="00193FAA" w:rsidRDefault="00193FAA" w:rsidP="00193FAA">
      <w:r>
        <w:t>— дети-сироты и дети, оставшиеся без попечения родителей, находящиеся под опекой, попечительством, в том числе в приемной или патронатной семье, в возрасте от семи до 17 лет включительно;</w:t>
      </w:r>
    </w:p>
    <w:p w:rsidR="00193FAA" w:rsidRDefault="00193FAA" w:rsidP="00193FAA">
      <w:r>
        <w:t>— дети-инвалиды, дети с ограниченными возможностями здоровья в возрасте от семи до 15 лет включительно;</w:t>
      </w:r>
    </w:p>
    <w:p w:rsidR="00193FAA" w:rsidRDefault="00193FAA" w:rsidP="00193FAA">
      <w:r>
        <w:t>— дети из малообеспеченных семей в возрасте от семи до 15 лет включительно;</w:t>
      </w:r>
    </w:p>
    <w:p w:rsidR="00193FAA" w:rsidRDefault="00193FAA" w:rsidP="00193FAA">
      <w:r>
        <w:t>— дети — жертвы вооруженных и межнациональных конфликтов, экологических и техногенных катастроф, стихийных бедствий в возрасте от семи до 15 лет включительно;</w:t>
      </w:r>
    </w:p>
    <w:p w:rsidR="00193FAA" w:rsidRDefault="00193FAA" w:rsidP="00193FAA">
      <w:r>
        <w:t>— дети из семей беженцев и вынужденных переселенцев в возрасте от семи до 15 лет включительно;</w:t>
      </w:r>
    </w:p>
    <w:p w:rsidR="00193FAA" w:rsidRDefault="00193FAA" w:rsidP="00193FAA">
      <w:r>
        <w:t>— дети, оказавшиеся в экстремальных условиях, в возрасте от семи до 15 лет включительно;</w:t>
      </w:r>
    </w:p>
    <w:p w:rsidR="00193FAA" w:rsidRDefault="00193FAA" w:rsidP="00193FAA">
      <w:r>
        <w:t>— дети — жертвы насилия в возрасте от семи до 15 лет включительно;</w:t>
      </w:r>
    </w:p>
    <w:p w:rsidR="00193FAA" w:rsidRDefault="00193FAA" w:rsidP="00193FAA">
      <w:r>
        <w:t>—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в возрасте от семи до 15 лет включительно;</w:t>
      </w:r>
    </w:p>
    <w:p w:rsidR="00193FAA" w:rsidRDefault="00193FAA" w:rsidP="00193FAA">
      <w:r>
        <w:t>— дети, пострадавшие в результате террористических актов, в возрасте от семи до 15 лет включительно;</w:t>
      </w:r>
    </w:p>
    <w:p w:rsidR="00193FAA" w:rsidRDefault="00193FAA" w:rsidP="00193FAA">
      <w:r>
        <w:t>— дети из семей военнослужащих и приравненных к ним лиц, погибших или получивших увечья (ранения, травмы, контузии) при исполнении ими обязанностей военной службы или служебных обязанностей, в возрасте от семи до 15 лет включительно;</w:t>
      </w:r>
    </w:p>
    <w:p w:rsidR="00193FAA" w:rsidRDefault="00193FAA" w:rsidP="00193FAA">
      <w:r>
        <w:t>— дети из семей, в которых один родитель или оба являются инвалидами, в возрасте от семи до 15 лет включительно;</w:t>
      </w:r>
    </w:p>
    <w:p w:rsidR="00193FAA" w:rsidRDefault="00193FAA" w:rsidP="00193FAA">
      <w:r>
        <w:t>— дети с отклонениями в поведении в возрасте от семи до 15 лет включительно.</w:t>
      </w:r>
    </w:p>
    <w:p w:rsidR="00193FAA" w:rsidRDefault="00193FAA" w:rsidP="00193FAA">
      <w:r>
        <w:t>В организации отдыха и оздоровления семейного типа (совместный отдых):</w:t>
      </w:r>
    </w:p>
    <w:p w:rsidR="00193FAA" w:rsidRDefault="00193FAA" w:rsidP="00193FAA">
      <w:r>
        <w:t>— дети-сироты и дети, оставшиеся без попечения родителей, находящиеся под опекой, попечительством, в том числе в приемной или патронатной семье, в возрасте от трех до 17 лет включительно;</w:t>
      </w:r>
    </w:p>
    <w:p w:rsidR="00193FAA" w:rsidRDefault="00193FAA" w:rsidP="00193FAA">
      <w:r>
        <w:t>— дети-инвалиды, дети с ограниченными возможностями здоровья в возрасте от четырех до 17 лет включительно;</w:t>
      </w:r>
    </w:p>
    <w:p w:rsidR="00193FAA" w:rsidRDefault="00193FAA" w:rsidP="00193FAA">
      <w:r>
        <w:t>— дети из малообеспеченных семей в возрасте от трех до 7 лет включительно.</w:t>
      </w:r>
    </w:p>
    <w:p w:rsidR="00193FAA" w:rsidRDefault="00193FAA" w:rsidP="00193FAA">
      <w:r>
        <w:t>В загородные лагеря для молодежи:</w:t>
      </w:r>
    </w:p>
    <w:p w:rsidR="00193FAA" w:rsidRDefault="00193FAA" w:rsidP="00193FAA"/>
    <w:p w:rsidR="00C82D11" w:rsidRDefault="00193FAA" w:rsidP="00193FAA">
      <w:r>
        <w:t xml:space="preserve">— лица из числа детей-сирот и детей, оставшихся без попечения родителей, которым в соответствии с Федеральным законом от 21 декабря 1996 года № 159-ФЗ предоставляются </w:t>
      </w:r>
      <w:r>
        <w:lastRenderedPageBreak/>
        <w:t>дополнительные гарантии по социальной поддержке при получении профессионального образования или при прохождении профессионального обучения и которые имеют место жительство в городе Москве. Возраст данной категории: 18–23 года.</w:t>
      </w:r>
    </w:p>
    <w:sectPr w:rsidR="00C8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AA"/>
    <w:rsid w:val="00193FAA"/>
    <w:rsid w:val="00C8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>*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2017-10-25T13:50:00Z</dcterms:created>
  <dcterms:modified xsi:type="dcterms:W3CDTF">2017-10-25T13:51:00Z</dcterms:modified>
</cp:coreProperties>
</file>