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D4" w:rsidRPr="000260D4" w:rsidRDefault="000260D4" w:rsidP="000260D4">
      <w:pPr>
        <w:shd w:val="clear" w:color="auto" w:fill="EFEFE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60D4">
        <w:rPr>
          <w:rFonts w:ascii="Times New Roman" w:eastAsia="Times New Roman" w:hAnsi="Times New Roman" w:cs="Times New Roman"/>
          <w:b/>
          <w:bCs/>
          <w:color w:val="3D4449"/>
          <w:spacing w:val="-2"/>
          <w:sz w:val="37"/>
          <w:szCs w:val="37"/>
          <w:lang w:eastAsia="ru-RU"/>
        </w:rPr>
        <w:t>Семинар «Правовые аспекты розничной продажи спиртных напитков в Москве: как изменения законодательства скажутся на продавцах»</w:t>
      </w:r>
    </w:p>
    <w:p w:rsidR="000260D4" w:rsidRPr="000260D4" w:rsidRDefault="000260D4" w:rsidP="000260D4">
      <w:pPr>
        <w:shd w:val="clear" w:color="auto" w:fill="EFEFE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1"/>
          <w:szCs w:val="21"/>
          <w:lang w:eastAsia="ru-RU"/>
        </w:rPr>
        <w:t> </w:t>
      </w:r>
      <w:r w:rsidRPr="000260D4">
        <w:rPr>
          <w:rFonts w:ascii="Times New Roman" w:eastAsia="Calibri" w:hAnsi="Times New Roman" w:cs="Times New Roman"/>
          <w:b/>
          <w:bCs/>
          <w:color w:val="3D4449"/>
          <w:spacing w:val="-2"/>
          <w:sz w:val="21"/>
          <w:szCs w:val="21"/>
          <w:bdr w:val="none" w:sz="0" w:space="0" w:color="auto" w:frame="1"/>
          <w:lang w:eastAsia="ru-RU"/>
        </w:rPr>
        <w:t>Дата: 11 декабря 2018</w:t>
      </w:r>
    </w:p>
    <w:p w:rsidR="000260D4" w:rsidRPr="000260D4" w:rsidRDefault="000260D4" w:rsidP="000260D4">
      <w:pPr>
        <w:shd w:val="clear" w:color="auto" w:fill="EFEFE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1"/>
          <w:szCs w:val="21"/>
          <w:lang w:eastAsia="ru-RU"/>
        </w:rPr>
        <w:t> </w:t>
      </w:r>
      <w:r w:rsidRPr="000260D4">
        <w:rPr>
          <w:rFonts w:ascii="Times New Roman" w:eastAsia="Calibri" w:hAnsi="Times New Roman" w:cs="Times New Roman"/>
          <w:b/>
          <w:bCs/>
          <w:color w:val="3D4449"/>
          <w:spacing w:val="-2"/>
          <w:sz w:val="21"/>
          <w:szCs w:val="21"/>
          <w:bdr w:val="none" w:sz="0" w:space="0" w:color="auto" w:frame="1"/>
          <w:lang w:eastAsia="ru-RU"/>
        </w:rPr>
        <w:t>Время проведения: 11:00 ─ 13:00</w:t>
      </w:r>
    </w:p>
    <w:p w:rsidR="000260D4" w:rsidRPr="000260D4" w:rsidRDefault="000260D4" w:rsidP="000260D4">
      <w:pPr>
        <w:shd w:val="clear" w:color="auto" w:fill="EFEFE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1"/>
          <w:szCs w:val="21"/>
          <w:lang w:eastAsia="ru-RU"/>
        </w:rPr>
        <w:t> </w:t>
      </w:r>
      <w:r w:rsidRPr="000260D4">
        <w:rPr>
          <w:rFonts w:ascii="Times New Roman" w:eastAsia="Calibri" w:hAnsi="Times New Roman" w:cs="Times New Roman"/>
          <w:b/>
          <w:bCs/>
          <w:color w:val="3D4449"/>
          <w:spacing w:val="-2"/>
          <w:sz w:val="21"/>
          <w:szCs w:val="21"/>
          <w:bdr w:val="none" w:sz="0" w:space="0" w:color="auto" w:frame="1"/>
          <w:lang w:eastAsia="ru-RU"/>
        </w:rPr>
        <w:t xml:space="preserve">Место проведения: Центр услуг для бизнеса ТиНАО, Москва, Троицк, Сиреневый б-р, д. 1, корп. 1, </w:t>
      </w:r>
      <w:proofErr w:type="spellStart"/>
      <w:r w:rsidRPr="000260D4">
        <w:rPr>
          <w:rFonts w:ascii="Times New Roman" w:eastAsia="Calibri" w:hAnsi="Times New Roman" w:cs="Times New Roman"/>
          <w:b/>
          <w:bCs/>
          <w:color w:val="3D4449"/>
          <w:spacing w:val="-2"/>
          <w:sz w:val="21"/>
          <w:szCs w:val="21"/>
          <w:bdr w:val="none" w:sz="0" w:space="0" w:color="auto" w:frame="1"/>
          <w:lang w:eastAsia="ru-RU"/>
        </w:rPr>
        <w:t>эт</w:t>
      </w:r>
      <w:proofErr w:type="spellEnd"/>
      <w:r w:rsidRPr="000260D4">
        <w:rPr>
          <w:rFonts w:ascii="Times New Roman" w:eastAsia="Calibri" w:hAnsi="Times New Roman" w:cs="Times New Roman"/>
          <w:b/>
          <w:bCs/>
          <w:color w:val="3D4449"/>
          <w:spacing w:val="-2"/>
          <w:sz w:val="21"/>
          <w:szCs w:val="21"/>
          <w:bdr w:val="none" w:sz="0" w:space="0" w:color="auto" w:frame="1"/>
          <w:lang w:eastAsia="ru-RU"/>
        </w:rPr>
        <w:t>. 3</w:t>
      </w:r>
    </w:p>
    <w:p w:rsidR="000260D4" w:rsidRPr="000260D4" w:rsidRDefault="000260D4" w:rsidP="000260D4">
      <w:pPr>
        <w:shd w:val="clear" w:color="auto" w:fill="EFEFEF"/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Times New Roman" w:eastAsia="Calibri" w:hAnsi="Times New Roman" w:cs="Times New Roman"/>
          <w:b/>
          <w:bCs/>
          <w:color w:val="3D4449"/>
          <w:spacing w:val="-2"/>
          <w:sz w:val="21"/>
          <w:szCs w:val="21"/>
          <w:bdr w:val="none" w:sz="0" w:space="0" w:color="auto" w:frame="1"/>
          <w:lang w:eastAsia="ru-RU"/>
        </w:rPr>
        <w:t>Свободных мест: 52</w:t>
      </w:r>
    </w:p>
    <w:p w:rsidR="000260D4" w:rsidRPr="000260D4" w:rsidRDefault="000260D4" w:rsidP="000260D4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Правовые нормы, определяющие, как нужно продавать алкоголь, очень строги. Однако стоит только ознакомиться со всеми аспектами законодательства, как в них появляются изменения, и разбираться в них должен каждый, кто занима</w:t>
      </w:r>
      <w:r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е</w:t>
      </w: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тся этим видом товара. Всё, что нужно знать, чтобы не нарушить закон о реализации спиртных напитков в Москве - на нашем семинаре</w:t>
      </w:r>
      <w:r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.</w:t>
      </w:r>
    </w:p>
    <w:p w:rsidR="000260D4" w:rsidRPr="000260D4" w:rsidRDefault="000260D4" w:rsidP="000260D4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7498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u w:val="single"/>
          <w:bdr w:val="none" w:sz="0" w:space="0" w:color="auto" w:frame="1"/>
          <w:lang w:eastAsia="ru-RU"/>
        </w:rPr>
        <w:t>СПИКЕР</w:t>
      </w:r>
      <w:r w:rsidRPr="007F7498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u w:val="single"/>
          <w:bdr w:val="none" w:sz="0" w:space="0" w:color="auto" w:frame="1"/>
          <w:lang w:eastAsia="ru-RU"/>
        </w:rPr>
        <w:t xml:space="preserve"> -</w:t>
      </w: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 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 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br/>
      </w: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Кускова Любовь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преподаватель Группы Компаний «Поиск»</w:t>
      </w:r>
      <w:bookmarkStart w:id="0" w:name="_GoBack"/>
      <w:bookmarkEnd w:id="0"/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эксперт в области законодательства в сфере торговли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почетный работник торговли и сферы услуг города Москвы</w:t>
      </w:r>
    </w:p>
    <w:p w:rsidR="000260D4" w:rsidRPr="000260D4" w:rsidRDefault="000260D4" w:rsidP="000260D4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F7498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u w:val="single"/>
          <w:bdr w:val="none" w:sz="0" w:space="0" w:color="auto" w:frame="1"/>
          <w:lang w:eastAsia="ru-RU"/>
        </w:rPr>
        <w:t>ПРОГРАММА СЕМИНАРА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наделение регионов функциями государственного контроля в области розничной продажи алкогольной и спиртосодержащей продукции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субъекты государственного регионального контроля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предмет государственного регионального контроля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новые формы контроля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основание для проведения плановых и внеплановых проверок</w:t>
      </w:r>
    </w:p>
    <w:p w:rsidR="000260D4" w:rsidRPr="000260D4" w:rsidRDefault="000260D4" w:rsidP="000260D4">
      <w:pPr>
        <w:shd w:val="clear" w:color="auto" w:fill="FFFFFF"/>
        <w:spacing w:after="45" w:line="330" w:lineRule="atLeast"/>
        <w:ind w:left="27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Symbol" w:eastAsia="Calibri" w:hAnsi="Symbol" w:cs="Times New Roman"/>
          <w:color w:val="333333"/>
          <w:spacing w:val="-2"/>
          <w:sz w:val="20"/>
          <w:szCs w:val="20"/>
          <w:lang w:eastAsia="ru-RU"/>
        </w:rPr>
        <w:t>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14"/>
          <w:szCs w:val="14"/>
          <w:lang w:eastAsia="ru-RU"/>
        </w:rPr>
        <w:t xml:space="preserve">         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меры административной и уголовной ответственности за нарушение законодательства</w:t>
      </w:r>
    </w:p>
    <w:p w:rsidR="000260D4" w:rsidRPr="000260D4" w:rsidRDefault="000260D4" w:rsidP="000260D4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 </w:t>
      </w:r>
    </w:p>
    <w:p w:rsidR="000260D4" w:rsidRPr="000260D4" w:rsidRDefault="000260D4" w:rsidP="000260D4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ПАРКОВКА</w:t>
      </w: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br/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Рядом с Центром услуг для бизнеса ТиНАО располагается ТЦ «АЛМИ», перед которым есть парковка на 70-80 автомобилей, от парковки до входа в ЦУБ 50 метров; также имеется парковка с другой стороны от входа в ЦУБ во дворах</w:t>
      </w:r>
      <w:r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,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 xml:space="preserve"> парковка бесплатная</w:t>
      </w:r>
      <w:r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.</w:t>
      </w: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br/>
      </w: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br/>
        <w:t>ЕСЛИ У ВАС ОСТАЛИСЬ ВОПРОСЫ, ВЫ МОЖЕТЕ </w:t>
      </w: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br/>
        <w:t>ОБРАТИТЬСЯ ПО ТЕЛЕФОНУ </w:t>
      </w:r>
      <w:r w:rsidRPr="000260D4">
        <w:rPr>
          <w:rFonts w:ascii="Times New Roman" w:eastAsia="Calibri" w:hAnsi="Times New Roman" w:cs="Times New Roman"/>
          <w:color w:val="333333"/>
          <w:spacing w:val="-2"/>
          <w:sz w:val="26"/>
          <w:szCs w:val="26"/>
          <w:lang w:eastAsia="ru-RU"/>
        </w:rPr>
        <w:t>+7 (495) 225-14-14 доб.1650</w:t>
      </w:r>
    </w:p>
    <w:p w:rsidR="000260D4" w:rsidRPr="000260D4" w:rsidRDefault="000260D4" w:rsidP="000260D4">
      <w:pPr>
        <w:shd w:val="clear" w:color="auto" w:fill="FFFFFF"/>
        <w:spacing w:after="0" w:line="330" w:lineRule="atLeas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0D4">
        <w:rPr>
          <w:rFonts w:ascii="inherit" w:eastAsia="Calibri" w:hAnsi="inherit" w:cs="Times New Roman"/>
          <w:b/>
          <w:bCs/>
          <w:color w:val="3D4449"/>
          <w:spacing w:val="-2"/>
          <w:sz w:val="26"/>
          <w:szCs w:val="26"/>
          <w:bdr w:val="none" w:sz="0" w:space="0" w:color="auto" w:frame="1"/>
          <w:lang w:eastAsia="ru-RU"/>
        </w:rPr>
        <w:t>E-MAIL </w:t>
      </w:r>
      <w:hyperlink r:id="rId4" w:tgtFrame="_blank" w:history="1">
        <w:r w:rsidRPr="000260D4">
          <w:rPr>
            <w:rFonts w:ascii="Times New Roman" w:eastAsia="Calibri" w:hAnsi="Times New Roman" w:cs="Times New Roman"/>
            <w:color w:val="BF0D3E"/>
            <w:spacing w:val="-2"/>
            <w:sz w:val="26"/>
            <w:szCs w:val="26"/>
            <w:u w:val="single"/>
            <w:bdr w:val="none" w:sz="0" w:space="0" w:color="auto" w:frame="1"/>
            <w:lang w:eastAsia="ru-RU"/>
          </w:rPr>
          <w:t>info@mbm.ru</w:t>
        </w:r>
      </w:hyperlink>
    </w:p>
    <w:p w:rsidR="008D3B69" w:rsidRDefault="008D3B69"/>
    <w:sectPr w:rsidR="008D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2B"/>
    <w:rsid w:val="000260D4"/>
    <w:rsid w:val="00343E2B"/>
    <w:rsid w:val="007F7498"/>
    <w:rsid w:val="008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550E"/>
  <w15:chartTrackingRefBased/>
  <w15:docId w15:val="{3465621F-1178-4703-981F-FD1AED9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e.mail.ru\compose\%3fmailto=mailto%253ainfo@mb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Стёпина Светлана Станиславовна</dc:creator>
  <cp:keywords/>
  <dc:description/>
  <cp:lastModifiedBy>Стёпина Светлана Станиславовна</cp:lastModifiedBy>
  <cp:revision>3</cp:revision>
  <dcterms:created xsi:type="dcterms:W3CDTF">2018-12-05T11:44:00Z</dcterms:created>
  <dcterms:modified xsi:type="dcterms:W3CDTF">2018-12-05T11:46:00Z</dcterms:modified>
</cp:coreProperties>
</file>