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95" w:rsidRDefault="001D7C95" w:rsidP="001D7C95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</w:rPr>
        <w:drawing>
          <wp:inline distT="0" distB="0" distL="0" distR="0" wp14:anchorId="14131AAF" wp14:editId="3BF36665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95" w:rsidRPr="00D64B2F" w:rsidRDefault="001D7C95" w:rsidP="001D7C95">
      <w:pPr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 xml:space="preserve">СОВЕТ ДЕПУТАТОВ </w:t>
      </w:r>
    </w:p>
    <w:p w:rsidR="001D7C95" w:rsidRPr="00D64B2F" w:rsidRDefault="001D7C95" w:rsidP="001D7C95">
      <w:pPr>
        <w:jc w:val="center"/>
        <w:rPr>
          <w:sz w:val="36"/>
          <w:szCs w:val="36"/>
        </w:rPr>
      </w:pPr>
      <w:r w:rsidRPr="00D64B2F">
        <w:rPr>
          <w:b/>
          <w:bCs/>
          <w:sz w:val="36"/>
          <w:szCs w:val="36"/>
        </w:rPr>
        <w:t>ПОСЕЛЕНИЯ ВОРОНОВСКОЕ В ГОРОДЕ МОСКВЕ</w:t>
      </w:r>
      <w:r w:rsidRPr="00D64B2F">
        <w:rPr>
          <w:noProof/>
          <w:sz w:val="36"/>
          <w:szCs w:val="36"/>
        </w:rPr>
        <w:t xml:space="preserve"> </w:t>
      </w:r>
    </w:p>
    <w:p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>РЕШЕНИЕ</w:t>
      </w:r>
    </w:p>
    <w:p w:rsidR="001D7C95" w:rsidRDefault="001D7C95" w:rsidP="001D7C95">
      <w:pPr>
        <w:jc w:val="both"/>
        <w:rPr>
          <w:b/>
          <w:bCs/>
        </w:rPr>
      </w:pPr>
    </w:p>
    <w:p w:rsidR="001D7C95" w:rsidRDefault="001D7C95" w:rsidP="001D7C95">
      <w:pPr>
        <w:ind w:left="-426" w:right="-143"/>
        <w:jc w:val="center"/>
        <w:rPr>
          <w:rFonts w:ascii="Arial" w:hAnsi="Arial" w:cs="Arial"/>
          <w:b/>
        </w:rPr>
      </w:pPr>
    </w:p>
    <w:p w:rsidR="00E732A3" w:rsidRPr="00097099" w:rsidRDefault="00097099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097099">
        <w:rPr>
          <w:b/>
          <w:sz w:val="28"/>
          <w:szCs w:val="28"/>
        </w:rPr>
        <w:t>21.09.2022 № 08/02</w:t>
      </w:r>
    </w:p>
    <w:p w:rsidR="001C2FA7" w:rsidRDefault="001C2FA7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</w:p>
    <w:p w:rsidR="00F7446C" w:rsidRDefault="00F7446C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</w:p>
    <w:p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Об обращении в Контрольно-счетную</w:t>
      </w:r>
    </w:p>
    <w:p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палату Москвы о проведении экспертизы</w:t>
      </w:r>
    </w:p>
    <w:p w:rsidR="00EC7BB3" w:rsidRDefault="002B238D" w:rsidP="00EC7BB3">
      <w:pPr>
        <w:shd w:val="clear" w:color="auto" w:fill="FFFFFF"/>
        <w:tabs>
          <w:tab w:val="left" w:pos="0"/>
          <w:tab w:val="left" w:pos="6379"/>
          <w:tab w:val="left" w:pos="7200"/>
        </w:tabs>
        <w:ind w:right="-2"/>
        <w:jc w:val="both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проекта местного бюджета на 202</w:t>
      </w:r>
      <w:r w:rsidR="008A2584">
        <w:rPr>
          <w:b/>
          <w:sz w:val="28"/>
          <w:szCs w:val="28"/>
        </w:rPr>
        <w:t>3</w:t>
      </w:r>
      <w:r w:rsidR="00E732A3" w:rsidRPr="00F7446C">
        <w:rPr>
          <w:b/>
          <w:sz w:val="28"/>
          <w:szCs w:val="28"/>
        </w:rPr>
        <w:t xml:space="preserve"> год</w:t>
      </w:r>
      <w:r w:rsidR="00EC7BB3">
        <w:rPr>
          <w:b/>
          <w:sz w:val="28"/>
          <w:szCs w:val="28"/>
        </w:rPr>
        <w:t xml:space="preserve"> </w:t>
      </w:r>
    </w:p>
    <w:p w:rsidR="00EC7BB3" w:rsidRPr="00EC7BB3" w:rsidRDefault="00EC7BB3" w:rsidP="00EC7BB3">
      <w:pPr>
        <w:shd w:val="clear" w:color="auto" w:fill="FFFFFF"/>
        <w:tabs>
          <w:tab w:val="left" w:pos="0"/>
          <w:tab w:val="left" w:pos="6379"/>
          <w:tab w:val="left" w:pos="7200"/>
        </w:tabs>
        <w:ind w:right="-2"/>
        <w:jc w:val="both"/>
        <w:rPr>
          <w:b/>
          <w:bCs/>
          <w:spacing w:val="-2"/>
          <w:sz w:val="28"/>
          <w:szCs w:val="28"/>
        </w:rPr>
      </w:pPr>
      <w:r w:rsidRPr="00EC7BB3">
        <w:rPr>
          <w:b/>
          <w:bCs/>
          <w:sz w:val="28"/>
          <w:szCs w:val="28"/>
        </w:rPr>
        <w:t>и плановый период 2024 и 2025 годов</w:t>
      </w:r>
    </w:p>
    <w:p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E732A3" w:rsidRPr="00F7446C" w:rsidRDefault="00E732A3" w:rsidP="00F7446C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F7446C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30 «О Контрольно-счетной палате Москвы»</w:t>
      </w:r>
      <w:r w:rsidRPr="00F7446C">
        <w:rPr>
          <w:rFonts w:ascii="Times New Roman" w:hAnsi="Times New Roman"/>
          <w:b w:val="0"/>
          <w:sz w:val="28"/>
          <w:szCs w:val="28"/>
        </w:rPr>
        <w:t>,</w:t>
      </w:r>
      <w:r w:rsidR="00F7446C" w:rsidRPr="00F7446C">
        <w:rPr>
          <w:rFonts w:ascii="Times New Roman" w:hAnsi="Times New Roman"/>
          <w:b w:val="0"/>
          <w:sz w:val="28"/>
          <w:szCs w:val="28"/>
        </w:rPr>
        <w:t xml:space="preserve"> в целях проведения экспертизы проекта бюдже</w:t>
      </w:r>
      <w:r w:rsidR="00097099">
        <w:rPr>
          <w:rFonts w:ascii="Times New Roman" w:hAnsi="Times New Roman"/>
          <w:b w:val="0"/>
          <w:sz w:val="28"/>
          <w:szCs w:val="28"/>
        </w:rPr>
        <w:t>та поселения Вороновское на 2023</w:t>
      </w:r>
      <w:r w:rsidR="00F7446C" w:rsidRPr="00F7446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97099">
        <w:rPr>
          <w:rFonts w:ascii="Times New Roman" w:hAnsi="Times New Roman"/>
          <w:b w:val="0"/>
          <w:sz w:val="28"/>
          <w:szCs w:val="28"/>
        </w:rPr>
        <w:t xml:space="preserve"> и плановый период 2024 и 2025 годов</w:t>
      </w:r>
      <w:bookmarkStart w:id="0" w:name="_GoBack"/>
      <w:bookmarkEnd w:id="0"/>
      <w:r w:rsidR="00F7446C" w:rsidRPr="00F7446C">
        <w:rPr>
          <w:rFonts w:ascii="Times New Roman" w:hAnsi="Times New Roman"/>
          <w:b w:val="0"/>
          <w:sz w:val="28"/>
          <w:szCs w:val="28"/>
        </w:rPr>
        <w:t>;</w:t>
      </w:r>
    </w:p>
    <w:p w:rsidR="00F7446C" w:rsidRDefault="00F7446C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32A3" w:rsidRPr="00F7446C" w:rsidRDefault="00E732A3" w:rsidP="00E732A3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Theme="minorEastAsia"/>
          <w:b/>
          <w:sz w:val="36"/>
          <w:szCs w:val="36"/>
        </w:rPr>
      </w:pPr>
      <w:r w:rsidRPr="00F7446C">
        <w:rPr>
          <w:rFonts w:eastAsiaTheme="minorEastAsia"/>
          <w:b/>
          <w:sz w:val="36"/>
          <w:szCs w:val="36"/>
        </w:rPr>
        <w:t xml:space="preserve">Совет депутатов </w:t>
      </w:r>
      <w:r w:rsidRPr="00F7446C">
        <w:rPr>
          <w:rFonts w:eastAsiaTheme="minorEastAsia"/>
          <w:b/>
          <w:bCs/>
          <w:sz w:val="36"/>
          <w:szCs w:val="36"/>
        </w:rPr>
        <w:t xml:space="preserve">поселения </w:t>
      </w:r>
      <w:r w:rsidR="00867D8B" w:rsidRPr="00F7446C">
        <w:rPr>
          <w:rFonts w:eastAsiaTheme="minorEastAsia"/>
          <w:b/>
          <w:bCs/>
          <w:sz w:val="36"/>
          <w:szCs w:val="36"/>
        </w:rPr>
        <w:t>Вороновское</w:t>
      </w:r>
      <w:r w:rsidR="00F7446C" w:rsidRPr="00F7446C">
        <w:rPr>
          <w:rFonts w:eastAsiaTheme="minorEastAsia"/>
          <w:b/>
          <w:bCs/>
          <w:sz w:val="36"/>
          <w:szCs w:val="36"/>
        </w:rPr>
        <w:t xml:space="preserve"> </w:t>
      </w:r>
      <w:r w:rsidRPr="00F7446C">
        <w:rPr>
          <w:rFonts w:eastAsiaTheme="minorEastAsia"/>
          <w:b/>
          <w:sz w:val="36"/>
          <w:szCs w:val="36"/>
        </w:rPr>
        <w:t>решил:</w:t>
      </w:r>
    </w:p>
    <w:p w:rsidR="00E732A3" w:rsidRDefault="00E732A3" w:rsidP="00E732A3">
      <w:pPr>
        <w:shd w:val="clear" w:color="auto" w:fill="FFFFFF"/>
        <w:spacing w:before="5" w:line="274" w:lineRule="exact"/>
        <w:ind w:right="19"/>
        <w:rPr>
          <w:sz w:val="26"/>
          <w:szCs w:val="26"/>
        </w:rPr>
      </w:pPr>
    </w:p>
    <w:p w:rsidR="001C2FA7" w:rsidRPr="001C2FA7" w:rsidRDefault="00F7446C" w:rsidP="001C2FA7">
      <w:pPr>
        <w:shd w:val="clear" w:color="auto" w:fill="FFFFFF"/>
        <w:tabs>
          <w:tab w:val="left" w:pos="0"/>
          <w:tab w:val="left" w:pos="6379"/>
          <w:tab w:val="left" w:pos="7200"/>
        </w:tabs>
        <w:ind w:right="-2" w:firstLine="284"/>
        <w:jc w:val="both"/>
        <w:rPr>
          <w:bCs/>
          <w:spacing w:val="-2"/>
          <w:sz w:val="28"/>
          <w:szCs w:val="28"/>
        </w:rPr>
      </w:pPr>
      <w:r w:rsidRPr="001C2FA7">
        <w:rPr>
          <w:sz w:val="28"/>
          <w:szCs w:val="28"/>
        </w:rPr>
        <w:t xml:space="preserve">1. </w:t>
      </w:r>
      <w:r w:rsidR="00E732A3" w:rsidRPr="001C2FA7">
        <w:rPr>
          <w:sz w:val="28"/>
          <w:szCs w:val="28"/>
        </w:rPr>
        <w:t>Обратиться в Контрольно-счетную палату Москвы о проведении экспертизы проекта бюдж</w:t>
      </w:r>
      <w:r w:rsidR="002B238D" w:rsidRPr="001C2FA7">
        <w:rPr>
          <w:sz w:val="28"/>
          <w:szCs w:val="28"/>
        </w:rPr>
        <w:t xml:space="preserve">ета поселения </w:t>
      </w:r>
      <w:r w:rsidR="001C2FA7" w:rsidRPr="001C2FA7">
        <w:rPr>
          <w:sz w:val="28"/>
          <w:szCs w:val="28"/>
        </w:rPr>
        <w:t>Вороновское на 2023</w:t>
      </w:r>
      <w:r w:rsidR="00E732A3" w:rsidRPr="001C2FA7">
        <w:rPr>
          <w:sz w:val="28"/>
          <w:szCs w:val="28"/>
        </w:rPr>
        <w:t xml:space="preserve"> год</w:t>
      </w:r>
      <w:r w:rsidR="001C2FA7" w:rsidRPr="001C2FA7">
        <w:rPr>
          <w:sz w:val="28"/>
          <w:szCs w:val="28"/>
        </w:rPr>
        <w:t xml:space="preserve"> </w:t>
      </w:r>
      <w:r w:rsidR="001C2FA7" w:rsidRPr="001C2FA7">
        <w:rPr>
          <w:bCs/>
          <w:sz w:val="28"/>
          <w:szCs w:val="28"/>
        </w:rPr>
        <w:t>и плановый период 2024 и 2025 годов</w:t>
      </w:r>
      <w:r w:rsidR="001C2FA7">
        <w:rPr>
          <w:bCs/>
          <w:sz w:val="28"/>
          <w:szCs w:val="28"/>
        </w:rPr>
        <w:t>.</w:t>
      </w: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2. </w:t>
      </w:r>
      <w:r w:rsidR="00E732A3" w:rsidRPr="001D7C95">
        <w:rPr>
          <w:szCs w:val="28"/>
        </w:rPr>
        <w:t xml:space="preserve">Подготовить документы и материалы в составе, определенном Бюджетным кодексом Российской Федерации и Положением о бюджетном устройстве и бюджетном процессе поселения </w:t>
      </w:r>
      <w:r w:rsidR="00867D8B" w:rsidRPr="001D7C95">
        <w:rPr>
          <w:szCs w:val="28"/>
        </w:rPr>
        <w:t>Вороновское</w:t>
      </w:r>
      <w:r w:rsidR="00E732A3" w:rsidRPr="001D7C95">
        <w:rPr>
          <w:szCs w:val="28"/>
        </w:rPr>
        <w:t>.</w:t>
      </w: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3. </w:t>
      </w:r>
      <w:r w:rsidR="00E732A3" w:rsidRPr="001D7C95">
        <w:rPr>
          <w:szCs w:val="28"/>
        </w:rPr>
        <w:t>Направить настоящее решение в Контрольно-счетную палату Москвы в течение трех рабочих дней со дня его принятия.</w:t>
      </w:r>
    </w:p>
    <w:p w:rsidR="00F7446C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4. Опубликовать настоящее решение в бюллетене «Московский муниципальный вестник и разместить на официальном сайте администрации поселения </w:t>
      </w:r>
      <w:r w:rsidR="0060714A">
        <w:rPr>
          <w:szCs w:val="28"/>
        </w:rPr>
        <w:t>Вороновское</w:t>
      </w:r>
      <w:r w:rsidRPr="001D7C95">
        <w:rPr>
          <w:szCs w:val="28"/>
        </w:rPr>
        <w:t>.</w:t>
      </w:r>
    </w:p>
    <w:p w:rsidR="00E732A3" w:rsidRPr="001D7C95" w:rsidRDefault="00CC2604" w:rsidP="001D7C95">
      <w:pPr>
        <w:pStyle w:val="a3"/>
        <w:ind w:firstLine="284"/>
        <w:rPr>
          <w:szCs w:val="28"/>
        </w:rPr>
      </w:pPr>
      <w:r>
        <w:rPr>
          <w:szCs w:val="28"/>
        </w:rPr>
        <w:t>5</w:t>
      </w:r>
      <w:r w:rsidR="001D7C95" w:rsidRPr="001D7C95">
        <w:rPr>
          <w:szCs w:val="28"/>
        </w:rPr>
        <w:t xml:space="preserve">. </w:t>
      </w:r>
      <w:r w:rsidR="00E732A3" w:rsidRPr="001D7C95">
        <w:rPr>
          <w:szCs w:val="28"/>
        </w:rPr>
        <w:t>Контроль за выполнением настоящего решения возложить на главу поселения</w:t>
      </w:r>
      <w:r w:rsidR="001D7C95" w:rsidRPr="001D7C95">
        <w:rPr>
          <w:szCs w:val="28"/>
        </w:rPr>
        <w:t xml:space="preserve"> Вороновское </w:t>
      </w:r>
      <w:proofErr w:type="spellStart"/>
      <w:r w:rsidR="00867D8B" w:rsidRPr="001D7C95">
        <w:rPr>
          <w:szCs w:val="28"/>
        </w:rPr>
        <w:t>Царевского</w:t>
      </w:r>
      <w:proofErr w:type="spellEnd"/>
      <w:r w:rsidR="00867D8B" w:rsidRPr="001D7C95">
        <w:rPr>
          <w:szCs w:val="28"/>
        </w:rPr>
        <w:t xml:space="preserve"> Е.П.</w:t>
      </w: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1D7C95" w:rsidRPr="001D7C95" w:rsidRDefault="004C1B9F" w:rsidP="00E732A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820BB" w:rsidRDefault="00E732A3" w:rsidP="004C1B9F">
      <w:pPr>
        <w:shd w:val="clear" w:color="auto" w:fill="FFFFFF"/>
        <w:tabs>
          <w:tab w:val="left" w:pos="8100"/>
        </w:tabs>
        <w:jc w:val="both"/>
      </w:pPr>
      <w:r w:rsidRPr="001D7C95">
        <w:rPr>
          <w:b/>
          <w:sz w:val="28"/>
          <w:szCs w:val="28"/>
        </w:rPr>
        <w:t xml:space="preserve">поселения </w:t>
      </w:r>
      <w:r w:rsidR="00867D8B" w:rsidRPr="001D7C95">
        <w:rPr>
          <w:b/>
          <w:sz w:val="28"/>
          <w:szCs w:val="28"/>
        </w:rPr>
        <w:t>Вороновское</w:t>
      </w:r>
      <w:r w:rsidR="00A35776">
        <w:rPr>
          <w:b/>
          <w:sz w:val="28"/>
          <w:szCs w:val="28"/>
        </w:rPr>
        <w:t xml:space="preserve">                                   </w:t>
      </w:r>
      <w:r w:rsidR="004C1B9F">
        <w:rPr>
          <w:b/>
          <w:sz w:val="28"/>
          <w:szCs w:val="28"/>
        </w:rPr>
        <w:t xml:space="preserve">                       </w:t>
      </w:r>
      <w:r w:rsidR="00A35776">
        <w:rPr>
          <w:b/>
          <w:sz w:val="28"/>
          <w:szCs w:val="28"/>
        </w:rPr>
        <w:t xml:space="preserve">       </w:t>
      </w:r>
      <w:r w:rsidR="004C1B9F">
        <w:rPr>
          <w:b/>
          <w:sz w:val="28"/>
          <w:szCs w:val="28"/>
        </w:rPr>
        <w:t xml:space="preserve">     Е.П. Царевский</w:t>
      </w:r>
    </w:p>
    <w:sectPr w:rsidR="00E820BB" w:rsidSect="00E73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0"/>
    <w:rsid w:val="00097099"/>
    <w:rsid w:val="001C2FA7"/>
    <w:rsid w:val="001D7C95"/>
    <w:rsid w:val="002B238D"/>
    <w:rsid w:val="00354D40"/>
    <w:rsid w:val="004C1B9F"/>
    <w:rsid w:val="0060714A"/>
    <w:rsid w:val="00867D8B"/>
    <w:rsid w:val="008A2584"/>
    <w:rsid w:val="00A35776"/>
    <w:rsid w:val="00CC2604"/>
    <w:rsid w:val="00DF30F0"/>
    <w:rsid w:val="00E732A3"/>
    <w:rsid w:val="00E820BB"/>
    <w:rsid w:val="00EC7BB3"/>
    <w:rsid w:val="00F324E0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1B81-3554-49FF-87F8-81954A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2022-09-20T08:34:00Z</cp:lastPrinted>
  <dcterms:created xsi:type="dcterms:W3CDTF">2020-10-13T10:50:00Z</dcterms:created>
  <dcterms:modified xsi:type="dcterms:W3CDTF">2022-09-20T08:34:00Z</dcterms:modified>
</cp:coreProperties>
</file>